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DFEE" w14:textId="07E2493E" w:rsidR="000E08EB" w:rsidRDefault="00AA1987" w:rsidP="00AA1987">
      <w:pPr>
        <w:jc w:val="center"/>
        <w:rPr>
          <w:b/>
          <w:bCs/>
          <w:sz w:val="24"/>
          <w:szCs w:val="24"/>
          <w:u w:val="single"/>
        </w:rPr>
      </w:pPr>
      <w:r w:rsidRPr="00AA1987">
        <w:rPr>
          <w:b/>
          <w:bCs/>
          <w:sz w:val="24"/>
          <w:szCs w:val="24"/>
          <w:u w:val="single"/>
        </w:rPr>
        <w:t>St Athanasius Academy of Orthodox Theology</w:t>
      </w:r>
    </w:p>
    <w:p w14:paraId="0F208F4A" w14:textId="796CF158" w:rsidR="00AA1987" w:rsidRDefault="00AA1987" w:rsidP="00AA1987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Class Syllabus – </w:t>
      </w:r>
      <w:r w:rsidRPr="00AA1987">
        <w:rPr>
          <w:i/>
          <w:iCs/>
          <w:sz w:val="24"/>
          <w:szCs w:val="24"/>
        </w:rPr>
        <w:t>Lives of the Saints</w:t>
      </w:r>
    </w:p>
    <w:p w14:paraId="6373C230" w14:textId="6AEDAA24" w:rsidR="00AA1987" w:rsidRDefault="00AA1987" w:rsidP="00AA1987">
      <w:pPr>
        <w:jc w:val="center"/>
        <w:rPr>
          <w:i/>
          <w:iCs/>
          <w:sz w:val="24"/>
          <w:szCs w:val="24"/>
        </w:rPr>
      </w:pPr>
    </w:p>
    <w:p w14:paraId="3AA506D6" w14:textId="7F9F5E32" w:rsidR="00AA1987" w:rsidRPr="00AA1987" w:rsidRDefault="00AA1987" w:rsidP="00AA1987">
      <w:pPr>
        <w:rPr>
          <w:i/>
          <w:iCs/>
          <w:sz w:val="24"/>
          <w:szCs w:val="24"/>
          <w:u w:val="single"/>
        </w:rPr>
      </w:pPr>
      <w:r w:rsidRPr="00AA1987">
        <w:rPr>
          <w:i/>
          <w:iCs/>
          <w:sz w:val="24"/>
          <w:szCs w:val="24"/>
          <w:u w:val="single"/>
        </w:rPr>
        <w:t>Teacher Information</w:t>
      </w:r>
    </w:p>
    <w:p w14:paraId="1FEDAB43" w14:textId="132AAD26" w:rsidR="00AA1987" w:rsidRDefault="00AA1987" w:rsidP="00AA1987">
      <w:pPr>
        <w:rPr>
          <w:sz w:val="24"/>
          <w:szCs w:val="24"/>
        </w:rPr>
      </w:pPr>
      <w:r>
        <w:rPr>
          <w:sz w:val="24"/>
          <w:szCs w:val="24"/>
        </w:rPr>
        <w:t>Fr. Michael Heningham</w:t>
      </w:r>
    </w:p>
    <w:p w14:paraId="6741361C" w14:textId="17A1E18D" w:rsidR="00AA1987" w:rsidRDefault="00AA1987" w:rsidP="00AA1987">
      <w:pPr>
        <w:rPr>
          <w:sz w:val="24"/>
          <w:szCs w:val="24"/>
        </w:rPr>
      </w:pPr>
      <w:r>
        <w:rPr>
          <w:sz w:val="24"/>
          <w:szCs w:val="24"/>
        </w:rPr>
        <w:t>Phone: 413-474-1415</w:t>
      </w:r>
    </w:p>
    <w:p w14:paraId="75275C90" w14:textId="5BD89561" w:rsidR="00AA1987" w:rsidRDefault="00AA1987" w:rsidP="00AA198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4" w:history="1">
        <w:r w:rsidRPr="0017487A">
          <w:rPr>
            <w:rStyle w:val="Hyperlink"/>
            <w:sz w:val="24"/>
            <w:szCs w:val="24"/>
          </w:rPr>
          <w:t>frmichael@stsoc.org</w:t>
        </w:r>
      </w:hyperlink>
    </w:p>
    <w:p w14:paraId="1EE7856E" w14:textId="77777777" w:rsidR="00AA1987" w:rsidRDefault="00AA1987" w:rsidP="00AA1987">
      <w:pPr>
        <w:rPr>
          <w:sz w:val="24"/>
          <w:szCs w:val="24"/>
        </w:rPr>
      </w:pPr>
    </w:p>
    <w:p w14:paraId="4F6336B7" w14:textId="32F6829C" w:rsidR="00AA1987" w:rsidRDefault="00AA1987" w:rsidP="00AA1987">
      <w:pPr>
        <w:rPr>
          <w:i/>
          <w:iCs/>
          <w:sz w:val="24"/>
          <w:szCs w:val="24"/>
          <w:u w:val="single"/>
        </w:rPr>
      </w:pPr>
      <w:r w:rsidRPr="00AA1987">
        <w:rPr>
          <w:i/>
          <w:iCs/>
          <w:sz w:val="24"/>
          <w:szCs w:val="24"/>
          <w:u w:val="single"/>
        </w:rPr>
        <w:t>Course Description</w:t>
      </w:r>
    </w:p>
    <w:p w14:paraId="35FD769C" w14:textId="5621A23E" w:rsidR="00AA1987" w:rsidRDefault="00AA1987" w:rsidP="00AA198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AA1987">
        <w:rPr>
          <w:sz w:val="24"/>
          <w:szCs w:val="24"/>
        </w:rPr>
        <w:t xml:space="preserve">e will explore the definition of sainthood in the Orthodox Church, along with the lives of the righteous ancestors of Christ, the </w:t>
      </w:r>
      <w:r>
        <w:rPr>
          <w:sz w:val="24"/>
          <w:szCs w:val="24"/>
        </w:rPr>
        <w:t>P</w:t>
      </w:r>
      <w:r w:rsidRPr="00AA1987">
        <w:rPr>
          <w:sz w:val="24"/>
          <w:szCs w:val="24"/>
        </w:rPr>
        <w:t>rophets,</w:t>
      </w:r>
      <w:r w:rsidR="00D05546">
        <w:rPr>
          <w:sz w:val="24"/>
          <w:szCs w:val="24"/>
        </w:rPr>
        <w:t xml:space="preserve"> martyrs,</w:t>
      </w:r>
      <w:r w:rsidRPr="00AA19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A1987">
        <w:rPr>
          <w:sz w:val="24"/>
          <w:szCs w:val="24"/>
        </w:rPr>
        <w:t>postles,</w:t>
      </w:r>
      <w:r>
        <w:rPr>
          <w:sz w:val="24"/>
          <w:szCs w:val="24"/>
        </w:rPr>
        <w:t xml:space="preserve"> </w:t>
      </w:r>
      <w:r w:rsidR="00D05546">
        <w:rPr>
          <w:sz w:val="24"/>
          <w:szCs w:val="24"/>
        </w:rPr>
        <w:t>the Evangelists,</w:t>
      </w:r>
      <w:r w:rsidRPr="00AA1987">
        <w:rPr>
          <w:sz w:val="24"/>
          <w:szCs w:val="24"/>
        </w:rPr>
        <w:t xml:space="preserve"> and angels.   </w:t>
      </w:r>
      <w:r w:rsidR="00D05546">
        <w:rPr>
          <w:sz w:val="24"/>
          <w:szCs w:val="24"/>
        </w:rPr>
        <w:t>The course includes lectures, videos, discussions.</w:t>
      </w:r>
    </w:p>
    <w:p w14:paraId="6359FEBC" w14:textId="18DED238" w:rsidR="00D05546" w:rsidRDefault="00D05546" w:rsidP="00AA1987">
      <w:pPr>
        <w:rPr>
          <w:i/>
          <w:iCs/>
          <w:sz w:val="24"/>
          <w:szCs w:val="24"/>
          <w:u w:val="single"/>
        </w:rPr>
      </w:pPr>
      <w:r w:rsidRPr="00D05546">
        <w:rPr>
          <w:i/>
          <w:iCs/>
          <w:sz w:val="24"/>
          <w:szCs w:val="24"/>
          <w:u w:val="single"/>
        </w:rPr>
        <w:t>Required Text</w:t>
      </w:r>
    </w:p>
    <w:p w14:paraId="373371C8" w14:textId="137FDF10" w:rsidR="00D05546" w:rsidRDefault="00D05546" w:rsidP="00AA1987">
      <w:pPr>
        <w:rPr>
          <w:sz w:val="24"/>
          <w:szCs w:val="24"/>
        </w:rPr>
      </w:pPr>
      <w:r>
        <w:rPr>
          <w:sz w:val="24"/>
          <w:szCs w:val="24"/>
        </w:rPr>
        <w:t>None.  All materials will be supplied.</w:t>
      </w:r>
    </w:p>
    <w:p w14:paraId="2B9D1A44" w14:textId="0FC7DA4E" w:rsidR="00D05546" w:rsidRDefault="00D05546" w:rsidP="00AA1987">
      <w:pPr>
        <w:rPr>
          <w:i/>
          <w:iCs/>
          <w:sz w:val="24"/>
          <w:szCs w:val="24"/>
          <w:u w:val="single"/>
        </w:rPr>
      </w:pPr>
      <w:r w:rsidRPr="00D05546">
        <w:rPr>
          <w:i/>
          <w:iCs/>
          <w:sz w:val="24"/>
          <w:szCs w:val="24"/>
          <w:u w:val="single"/>
        </w:rPr>
        <w:t>Course Competencies/Objectives</w:t>
      </w:r>
    </w:p>
    <w:p w14:paraId="010E98F6" w14:textId="4307E934" w:rsidR="00D05546" w:rsidRDefault="00D05546" w:rsidP="00AA1987">
      <w:pPr>
        <w:rPr>
          <w:sz w:val="24"/>
          <w:szCs w:val="24"/>
        </w:rPr>
      </w:pPr>
      <w:r>
        <w:rPr>
          <w:sz w:val="24"/>
          <w:szCs w:val="24"/>
        </w:rPr>
        <w:t>Discussions during class time are a major focus of this course.  There will be a short quiz every other week comprised of true or false questions along with some</w:t>
      </w:r>
      <w:r w:rsidR="00F00C46">
        <w:rPr>
          <w:sz w:val="24"/>
          <w:szCs w:val="24"/>
        </w:rPr>
        <w:t xml:space="preserve"> possible</w:t>
      </w:r>
      <w:r>
        <w:rPr>
          <w:sz w:val="24"/>
          <w:szCs w:val="24"/>
        </w:rPr>
        <w:t xml:space="preserve"> multiple choice.  These quizzes are meant to reinforce what has been learned along with creating an opportunity to review what parts of the course might not have been understood.</w:t>
      </w:r>
      <w:r w:rsidR="00C02CCE">
        <w:rPr>
          <w:sz w:val="24"/>
          <w:szCs w:val="24"/>
        </w:rPr>
        <w:t xml:space="preserve">  All quizzes are open book with all materials within the notes of each class.</w:t>
      </w:r>
      <w:r>
        <w:rPr>
          <w:sz w:val="24"/>
          <w:szCs w:val="24"/>
        </w:rPr>
        <w:t xml:space="preserve">   Each term there will be a five-page paper submitted in lieu of a final exam.  The paper will follow Turabian guidelines.  By the end of the course, each student will have a </w:t>
      </w:r>
      <w:r w:rsidR="003B6D29">
        <w:rPr>
          <w:sz w:val="24"/>
          <w:szCs w:val="24"/>
        </w:rPr>
        <w:t>better</w:t>
      </w:r>
      <w:r>
        <w:rPr>
          <w:sz w:val="24"/>
          <w:szCs w:val="24"/>
        </w:rPr>
        <w:t xml:space="preserve"> understanding of the Orthodox Church</w:t>
      </w:r>
      <w:r w:rsidR="003B6D29">
        <w:rPr>
          <w:sz w:val="24"/>
          <w:szCs w:val="24"/>
        </w:rPr>
        <w:t>’s</w:t>
      </w:r>
      <w:r>
        <w:rPr>
          <w:sz w:val="24"/>
          <w:szCs w:val="24"/>
        </w:rPr>
        <w:t xml:space="preserve"> teachings regarding the creation of angels and humanity, the </w:t>
      </w:r>
      <w:r w:rsidR="003B6D29">
        <w:rPr>
          <w:sz w:val="24"/>
          <w:szCs w:val="24"/>
        </w:rPr>
        <w:t>dogmatic and doctrinal traditions of the intercession of saints, their role in the divine plan of salvation and eschatology</w:t>
      </w:r>
      <w:r w:rsidR="00F00C46">
        <w:rPr>
          <w:sz w:val="24"/>
          <w:szCs w:val="24"/>
        </w:rPr>
        <w:t xml:space="preserve"> with a focus of</w:t>
      </w:r>
      <w:r w:rsidR="003B6D29">
        <w:rPr>
          <w:sz w:val="24"/>
          <w:szCs w:val="24"/>
        </w:rPr>
        <w:t xml:space="preserve"> referring to both Scripture and the teachings of The Church Fathers. </w:t>
      </w:r>
    </w:p>
    <w:p w14:paraId="4E391E9A" w14:textId="1951D033" w:rsidR="003B6D29" w:rsidRPr="003B6D29" w:rsidRDefault="003B6D29" w:rsidP="00AA1987">
      <w:pPr>
        <w:rPr>
          <w:i/>
          <w:iCs/>
          <w:sz w:val="24"/>
          <w:szCs w:val="24"/>
          <w:u w:val="single"/>
        </w:rPr>
      </w:pPr>
      <w:r w:rsidRPr="003B6D29">
        <w:rPr>
          <w:i/>
          <w:iCs/>
          <w:sz w:val="24"/>
          <w:szCs w:val="24"/>
          <w:u w:val="single"/>
        </w:rPr>
        <w:t>Grading/Evaluation</w:t>
      </w:r>
    </w:p>
    <w:p w14:paraId="0DC5C6EF" w14:textId="1A7200B0" w:rsidR="003B6D29" w:rsidRDefault="003B6D29" w:rsidP="00AA1987">
      <w:pPr>
        <w:rPr>
          <w:sz w:val="24"/>
          <w:szCs w:val="24"/>
        </w:rPr>
      </w:pPr>
      <w:r>
        <w:rPr>
          <w:sz w:val="24"/>
          <w:szCs w:val="24"/>
        </w:rPr>
        <w:t>Students will be assigned grades according to collegial GPA</w:t>
      </w:r>
    </w:p>
    <w:p w14:paraId="22912240" w14:textId="4CC13FFD" w:rsidR="003B6D29" w:rsidRDefault="003B6D29" w:rsidP="00AA1987">
      <w:pPr>
        <w:rPr>
          <w:sz w:val="24"/>
          <w:szCs w:val="24"/>
        </w:rPr>
      </w:pPr>
      <w:r>
        <w:rPr>
          <w:sz w:val="24"/>
          <w:szCs w:val="24"/>
        </w:rPr>
        <w:t>A – Excellent, B – Above Average, C – Average, D – Below Average, F – Incomplete</w:t>
      </w:r>
    </w:p>
    <w:p w14:paraId="2CC09A93" w14:textId="19793A91" w:rsidR="00C02CCE" w:rsidRPr="00C02CCE" w:rsidRDefault="00C02CCE" w:rsidP="00AA1987">
      <w:pPr>
        <w:rPr>
          <w:i/>
          <w:iCs/>
          <w:sz w:val="24"/>
          <w:szCs w:val="24"/>
          <w:u w:val="single"/>
        </w:rPr>
      </w:pPr>
      <w:r w:rsidRPr="00C02CCE">
        <w:rPr>
          <w:i/>
          <w:iCs/>
          <w:sz w:val="24"/>
          <w:szCs w:val="24"/>
          <w:u w:val="single"/>
        </w:rPr>
        <w:t>Attendance</w:t>
      </w:r>
    </w:p>
    <w:p w14:paraId="401F5F1B" w14:textId="568ED36C" w:rsidR="003B6D29" w:rsidRDefault="00C02CCE" w:rsidP="00AA1987">
      <w:pPr>
        <w:rPr>
          <w:sz w:val="24"/>
          <w:szCs w:val="24"/>
        </w:rPr>
      </w:pPr>
      <w:r>
        <w:rPr>
          <w:sz w:val="24"/>
          <w:szCs w:val="24"/>
        </w:rPr>
        <w:t xml:space="preserve">Attendance is a key part of being able to ask questions and offer observations and experiences.  Perfect attendance is not mandatory, </w:t>
      </w:r>
      <w:r w:rsidR="00F00C46">
        <w:rPr>
          <w:sz w:val="24"/>
          <w:szCs w:val="24"/>
        </w:rPr>
        <w:t>but</w:t>
      </w:r>
      <w:r>
        <w:rPr>
          <w:sz w:val="24"/>
          <w:szCs w:val="24"/>
        </w:rPr>
        <w:t xml:space="preserve"> lack of attendance could have an impact on the final </w:t>
      </w:r>
      <w:r>
        <w:rPr>
          <w:sz w:val="24"/>
          <w:szCs w:val="24"/>
        </w:rPr>
        <w:lastRenderedPageBreak/>
        <w:t>grade.  All classes are attempted to be recorded and videos that might not show up in the recordings have links posted</w:t>
      </w:r>
      <w:r w:rsidR="00F00C46">
        <w:rPr>
          <w:sz w:val="24"/>
          <w:szCs w:val="24"/>
        </w:rPr>
        <w:t xml:space="preserve"> on the class page</w:t>
      </w:r>
      <w:r>
        <w:rPr>
          <w:sz w:val="24"/>
          <w:szCs w:val="24"/>
        </w:rPr>
        <w:t>.  There are normally class notes that can be downloaded for each session.</w:t>
      </w:r>
    </w:p>
    <w:p w14:paraId="7D0EF65B" w14:textId="67C0540C" w:rsidR="00C02CCE" w:rsidRDefault="00C02CCE" w:rsidP="00AA1987">
      <w:pPr>
        <w:rPr>
          <w:i/>
          <w:iCs/>
          <w:sz w:val="24"/>
          <w:szCs w:val="24"/>
          <w:u w:val="single"/>
        </w:rPr>
      </w:pPr>
      <w:r w:rsidRPr="00C02CCE">
        <w:rPr>
          <w:i/>
          <w:iCs/>
          <w:sz w:val="24"/>
          <w:szCs w:val="24"/>
          <w:u w:val="single"/>
        </w:rPr>
        <w:t>C</w:t>
      </w:r>
      <w:r>
        <w:rPr>
          <w:i/>
          <w:iCs/>
          <w:sz w:val="24"/>
          <w:szCs w:val="24"/>
          <w:u w:val="single"/>
        </w:rPr>
        <w:t>ourse</w:t>
      </w:r>
      <w:r w:rsidRPr="00C02CCE">
        <w:rPr>
          <w:i/>
          <w:iCs/>
          <w:sz w:val="24"/>
          <w:szCs w:val="24"/>
          <w:u w:val="single"/>
        </w:rPr>
        <w:t xml:space="preserve"> Expectations</w:t>
      </w:r>
    </w:p>
    <w:p w14:paraId="3DA67516" w14:textId="49889151" w:rsidR="00C02CCE" w:rsidRDefault="00C02CCE" w:rsidP="00AA1987">
      <w:pPr>
        <w:rPr>
          <w:sz w:val="24"/>
          <w:szCs w:val="24"/>
        </w:rPr>
      </w:pPr>
      <w:r>
        <w:rPr>
          <w:sz w:val="24"/>
          <w:szCs w:val="24"/>
        </w:rPr>
        <w:t>Have camera on during class</w:t>
      </w:r>
    </w:p>
    <w:p w14:paraId="173BBB34" w14:textId="7A88FE06" w:rsidR="00C02CCE" w:rsidRDefault="00C02CCE" w:rsidP="00AA1987">
      <w:pPr>
        <w:rPr>
          <w:sz w:val="24"/>
          <w:szCs w:val="24"/>
        </w:rPr>
      </w:pPr>
      <w:r>
        <w:rPr>
          <w:sz w:val="24"/>
          <w:szCs w:val="24"/>
        </w:rPr>
        <w:t>Take part in discussions</w:t>
      </w:r>
    </w:p>
    <w:p w14:paraId="74862BEE" w14:textId="18A03D4B" w:rsidR="00C02CCE" w:rsidRDefault="00C02CCE" w:rsidP="00AA1987">
      <w:pPr>
        <w:rPr>
          <w:sz w:val="24"/>
          <w:szCs w:val="24"/>
        </w:rPr>
      </w:pPr>
      <w:r>
        <w:rPr>
          <w:sz w:val="24"/>
          <w:szCs w:val="24"/>
        </w:rPr>
        <w:t>Take part in discussion b</w:t>
      </w:r>
      <w:r w:rsidR="00F00C46">
        <w:rPr>
          <w:sz w:val="24"/>
          <w:szCs w:val="24"/>
        </w:rPr>
        <w:t>o</w:t>
      </w:r>
      <w:r>
        <w:rPr>
          <w:sz w:val="24"/>
          <w:szCs w:val="24"/>
        </w:rPr>
        <w:t>ard assignments</w:t>
      </w:r>
    </w:p>
    <w:p w14:paraId="565C2316" w14:textId="3FCDCC90" w:rsidR="00F00C46" w:rsidRDefault="00F00C46" w:rsidP="00AA1987">
      <w:pPr>
        <w:rPr>
          <w:sz w:val="24"/>
          <w:szCs w:val="24"/>
        </w:rPr>
      </w:pPr>
      <w:r>
        <w:rPr>
          <w:sz w:val="24"/>
          <w:szCs w:val="24"/>
        </w:rPr>
        <w:t>Take time to do well on each quiz.</w:t>
      </w:r>
    </w:p>
    <w:p w14:paraId="3FA2CF13" w14:textId="7A540F5C" w:rsidR="00C02CCE" w:rsidRDefault="00C02CCE" w:rsidP="00AA1987">
      <w:pPr>
        <w:rPr>
          <w:sz w:val="24"/>
          <w:szCs w:val="24"/>
        </w:rPr>
      </w:pPr>
      <w:r>
        <w:rPr>
          <w:sz w:val="24"/>
          <w:szCs w:val="24"/>
        </w:rPr>
        <w:t xml:space="preserve">Contact your teacher with </w:t>
      </w:r>
      <w:r w:rsidR="00F00C46">
        <w:rPr>
          <w:sz w:val="24"/>
          <w:szCs w:val="24"/>
        </w:rPr>
        <w:t>all</w:t>
      </w:r>
      <w:r>
        <w:rPr>
          <w:sz w:val="24"/>
          <w:szCs w:val="24"/>
        </w:rPr>
        <w:t xml:space="preserve"> concerns, questions.  We are here to help each other</w:t>
      </w:r>
    </w:p>
    <w:p w14:paraId="05DE374F" w14:textId="77777777" w:rsidR="00F00C46" w:rsidRDefault="00F00C46" w:rsidP="00AA1987">
      <w:pPr>
        <w:rPr>
          <w:sz w:val="24"/>
          <w:szCs w:val="24"/>
        </w:rPr>
      </w:pPr>
    </w:p>
    <w:p w14:paraId="36FBAAA2" w14:textId="77777777" w:rsidR="00C02CCE" w:rsidRPr="00C02CCE" w:rsidRDefault="00C02CCE" w:rsidP="00AA1987">
      <w:pPr>
        <w:rPr>
          <w:sz w:val="24"/>
          <w:szCs w:val="24"/>
        </w:rPr>
      </w:pPr>
    </w:p>
    <w:sectPr w:rsidR="00C02CCE" w:rsidRPr="00C0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87"/>
    <w:rsid w:val="00194695"/>
    <w:rsid w:val="003B6D29"/>
    <w:rsid w:val="00744AFE"/>
    <w:rsid w:val="00AA1987"/>
    <w:rsid w:val="00C02CCE"/>
    <w:rsid w:val="00D05546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87B1"/>
  <w15:chartTrackingRefBased/>
  <w15:docId w15:val="{0337198E-C593-436E-8784-8BEEBEF1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michael@st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Heningham</dc:creator>
  <cp:keywords/>
  <dc:description/>
  <cp:lastModifiedBy>Michael Heningham</cp:lastModifiedBy>
  <cp:revision>1</cp:revision>
  <dcterms:created xsi:type="dcterms:W3CDTF">2020-09-03T13:21:00Z</dcterms:created>
  <dcterms:modified xsi:type="dcterms:W3CDTF">2020-09-03T14:06:00Z</dcterms:modified>
</cp:coreProperties>
</file>